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204" w:type="dxa"/>
        <w:tblInd w:w="-8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10"/>
        <w:gridCol w:w="4394"/>
      </w:tblGrid>
      <w:tr w:rsidR="00965898" w14:paraId="144751FD" w14:textId="77777777" w:rsidTr="00175248">
        <w:tc>
          <w:tcPr>
            <w:tcW w:w="6810" w:type="dxa"/>
          </w:tcPr>
          <w:p w14:paraId="471B6C92" w14:textId="77777777" w:rsidR="00965898" w:rsidRDefault="00965898" w:rsidP="00175248">
            <w:pPr>
              <w:pStyle w:val="a4"/>
              <w:ind w:left="0"/>
              <w:jc w:val="right"/>
              <w:rPr>
                <w:b/>
              </w:rPr>
            </w:pPr>
          </w:p>
        </w:tc>
        <w:tc>
          <w:tcPr>
            <w:tcW w:w="4394" w:type="dxa"/>
          </w:tcPr>
          <w:p w14:paraId="0220FCCD" w14:textId="77777777" w:rsidR="00965898" w:rsidRPr="004E73E9" w:rsidRDefault="00965898" w:rsidP="00175248">
            <w:pPr>
              <w:pStyle w:val="a4"/>
              <w:ind w:left="-36"/>
              <w:rPr>
                <w:b/>
              </w:rPr>
            </w:pPr>
            <w:r w:rsidRPr="004E73E9">
              <w:rPr>
                <w:b/>
              </w:rPr>
              <w:t>Приложение №</w:t>
            </w:r>
            <w:r>
              <w:rPr>
                <w:b/>
              </w:rPr>
              <w:t>2</w:t>
            </w:r>
          </w:p>
          <w:p w14:paraId="6BD56546" w14:textId="77777777" w:rsidR="009E49CF" w:rsidRDefault="00163791" w:rsidP="00163791">
            <w:pPr>
              <w:pStyle w:val="a4"/>
              <w:ind w:left="-36"/>
              <w:rPr>
                <w:b/>
                <w:lang w:eastAsia="ar-SA"/>
              </w:rPr>
            </w:pPr>
            <w:r>
              <w:rPr>
                <w:b/>
              </w:rPr>
              <w:t>к Публичному договору на оказание платежных услуг (утвержден приказом Директор</w:t>
            </w:r>
            <w:r w:rsidR="008F6761">
              <w:rPr>
                <w:b/>
              </w:rPr>
              <w:t>а</w:t>
            </w:r>
            <w:r>
              <w:rPr>
                <w:b/>
              </w:rPr>
              <w:t xml:space="preserve"> ТОО «</w:t>
            </w:r>
            <w:proofErr w:type="spellStart"/>
            <w:r>
              <w:rPr>
                <w:b/>
                <w:lang w:val="en-US"/>
              </w:rPr>
              <w:t>JetPay</w:t>
            </w:r>
            <w:proofErr w:type="spellEnd"/>
            <w:r>
              <w:rPr>
                <w:b/>
              </w:rPr>
              <w:t>.</w:t>
            </w:r>
            <w:proofErr w:type="spellStart"/>
            <w:r>
              <w:rPr>
                <w:b/>
                <w:lang w:val="en-US"/>
              </w:rPr>
              <w:t>kz</w:t>
            </w:r>
            <w:proofErr w:type="spellEnd"/>
            <w:r>
              <w:rPr>
                <w:b/>
              </w:rPr>
              <w:t xml:space="preserve">» </w:t>
            </w:r>
            <w:r w:rsidR="009E49CF" w:rsidRPr="009E49CF">
              <w:rPr>
                <w:b/>
                <w:lang w:eastAsia="ar-SA"/>
              </w:rPr>
              <w:t xml:space="preserve">№JP-22/10  </w:t>
            </w:r>
          </w:p>
          <w:p w14:paraId="3128A74D" w14:textId="749B2C75" w:rsidR="00163791" w:rsidRDefault="009E49CF" w:rsidP="00163791">
            <w:pPr>
              <w:pStyle w:val="a4"/>
              <w:ind w:left="-36"/>
              <w:rPr>
                <w:b/>
                <w:lang w:eastAsia="ar-SA"/>
              </w:rPr>
            </w:pPr>
            <w:r w:rsidRPr="009E49CF">
              <w:rPr>
                <w:b/>
                <w:lang w:eastAsia="ar-SA"/>
              </w:rPr>
              <w:t>от «13» декабря 2022 г.</w:t>
            </w:r>
            <w:r w:rsidR="00163791">
              <w:rPr>
                <w:b/>
                <w:lang w:eastAsia="ar-SA"/>
              </w:rPr>
              <w:t>)</w:t>
            </w:r>
          </w:p>
          <w:p w14:paraId="478820D2" w14:textId="77777777" w:rsidR="0008088E" w:rsidRPr="00DF2047" w:rsidRDefault="0008088E" w:rsidP="0008088E">
            <w:pPr>
              <w:pStyle w:val="a4"/>
              <w:ind w:left="-36"/>
              <w:rPr>
                <w:b/>
                <w:lang w:eastAsia="ar-SA"/>
              </w:rPr>
            </w:pPr>
          </w:p>
          <w:p w14:paraId="542170D8" w14:textId="77777777" w:rsidR="00965898" w:rsidRPr="00DF2047" w:rsidRDefault="00965898" w:rsidP="00965898">
            <w:pPr>
              <w:rPr>
                <w:b/>
                <w:bCs/>
              </w:rPr>
            </w:pPr>
            <w:r w:rsidRPr="00DF2047">
              <w:rPr>
                <w:b/>
                <w:bCs/>
              </w:rPr>
              <w:t>Анкета на присоединение</w:t>
            </w:r>
          </w:p>
          <w:p w14:paraId="21F3042F" w14:textId="77777777" w:rsidR="00965898" w:rsidRPr="00DF2047" w:rsidRDefault="00965898" w:rsidP="00965898">
            <w:pPr>
              <w:rPr>
                <w:b/>
                <w:bCs/>
              </w:rPr>
            </w:pPr>
            <w:r w:rsidRPr="00DF2047">
              <w:rPr>
                <w:b/>
                <w:bCs/>
              </w:rPr>
              <w:t xml:space="preserve">№_________ от ________________г. </w:t>
            </w:r>
          </w:p>
          <w:p w14:paraId="2DB1AD05" w14:textId="72A5792E" w:rsidR="00965898" w:rsidRDefault="00965898" w:rsidP="00175248">
            <w:pPr>
              <w:pStyle w:val="a4"/>
              <w:ind w:left="-36"/>
              <w:rPr>
                <w:b/>
              </w:rPr>
            </w:pPr>
          </w:p>
        </w:tc>
      </w:tr>
    </w:tbl>
    <w:p w14:paraId="0F212118" w14:textId="77777777" w:rsidR="00965898" w:rsidRDefault="00965898" w:rsidP="00965898">
      <w:pPr>
        <w:ind w:left="-567"/>
        <w:jc w:val="both"/>
      </w:pPr>
    </w:p>
    <w:p w14:paraId="04FF4274" w14:textId="77777777" w:rsidR="00965898" w:rsidRPr="00293EAD" w:rsidRDefault="00965898" w:rsidP="00965898">
      <w:pPr>
        <w:ind w:left="-567"/>
        <w:jc w:val="center"/>
        <w:rPr>
          <w:b/>
        </w:rPr>
      </w:pPr>
      <w:r w:rsidRPr="00293EAD">
        <w:rPr>
          <w:b/>
        </w:rPr>
        <w:t>Способы</w:t>
      </w:r>
      <w:r w:rsidRPr="00293EAD">
        <w:rPr>
          <w:b/>
          <w:color w:val="000000"/>
        </w:rPr>
        <w:t xml:space="preserve"> приема платежей, ставка вознаграждения и срок зачисления</w:t>
      </w:r>
      <w:r w:rsidRPr="00293EAD">
        <w:rPr>
          <w:b/>
        </w:rPr>
        <w:t xml:space="preserve"> </w:t>
      </w:r>
    </w:p>
    <w:p w14:paraId="4FA52079" w14:textId="77777777" w:rsidR="00965898" w:rsidRDefault="00965898" w:rsidP="00965898">
      <w:pPr>
        <w:ind w:left="-567"/>
        <w:jc w:val="both"/>
        <w:rPr>
          <w:b/>
        </w:rPr>
      </w:pPr>
    </w:p>
    <w:tbl>
      <w:tblPr>
        <w:tblW w:w="1021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4"/>
        <w:gridCol w:w="3295"/>
        <w:gridCol w:w="3265"/>
        <w:gridCol w:w="2977"/>
      </w:tblGrid>
      <w:tr w:rsidR="00965898" w14:paraId="2DE8403B" w14:textId="77777777" w:rsidTr="00175248">
        <w:trPr>
          <w:trHeight w:val="521"/>
        </w:trPr>
        <w:tc>
          <w:tcPr>
            <w:tcW w:w="674" w:type="dxa"/>
          </w:tcPr>
          <w:p w14:paraId="0CDBB4FA" w14:textId="77777777" w:rsidR="00965898" w:rsidRDefault="00965898" w:rsidP="00175248">
            <w:pPr>
              <w:ind w:right="-46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295" w:type="dxa"/>
            <w:vAlign w:val="center"/>
          </w:tcPr>
          <w:p w14:paraId="63BA8753" w14:textId="77777777" w:rsidR="00965898" w:rsidRDefault="00965898" w:rsidP="00175248">
            <w:pPr>
              <w:ind w:right="-45"/>
              <w:rPr>
                <w:b/>
              </w:rPr>
            </w:pPr>
            <w:r>
              <w:rPr>
                <w:b/>
              </w:rPr>
              <w:t>Способы приема Платежей</w:t>
            </w:r>
          </w:p>
        </w:tc>
        <w:tc>
          <w:tcPr>
            <w:tcW w:w="3265" w:type="dxa"/>
          </w:tcPr>
          <w:p w14:paraId="05E67750" w14:textId="77777777" w:rsidR="00965898" w:rsidRDefault="00965898" w:rsidP="00175248">
            <w:pPr>
              <w:ind w:right="-45"/>
              <w:jc w:val="center"/>
              <w:rPr>
                <w:b/>
              </w:rPr>
            </w:pPr>
            <w:r>
              <w:rPr>
                <w:b/>
              </w:rPr>
              <w:t>Ставка вознаграждения</w:t>
            </w:r>
          </w:p>
        </w:tc>
        <w:tc>
          <w:tcPr>
            <w:tcW w:w="2977" w:type="dxa"/>
          </w:tcPr>
          <w:p w14:paraId="757BEAB6" w14:textId="77777777" w:rsidR="00965898" w:rsidRDefault="00965898" w:rsidP="00175248">
            <w:pPr>
              <w:ind w:right="-46"/>
              <w:jc w:val="center"/>
              <w:rPr>
                <w:b/>
              </w:rPr>
            </w:pPr>
            <w:r>
              <w:rPr>
                <w:b/>
              </w:rPr>
              <w:t>Срок зачисления</w:t>
            </w:r>
          </w:p>
        </w:tc>
      </w:tr>
      <w:tr w:rsidR="00965898" w14:paraId="2AC1CBFF" w14:textId="77777777" w:rsidTr="00B9747B">
        <w:trPr>
          <w:trHeight w:val="241"/>
        </w:trPr>
        <w:tc>
          <w:tcPr>
            <w:tcW w:w="7234" w:type="dxa"/>
            <w:gridSpan w:val="3"/>
          </w:tcPr>
          <w:p w14:paraId="41F4D181" w14:textId="77777777" w:rsidR="00965898" w:rsidRDefault="00965898" w:rsidP="00175248">
            <w:pPr>
              <w:spacing w:after="16"/>
              <w:jc w:val="center"/>
            </w:pPr>
            <w:r>
              <w:rPr>
                <w:b/>
              </w:rPr>
              <w:t>Банковские карты</w:t>
            </w:r>
          </w:p>
          <w:p w14:paraId="681612EF" w14:textId="77777777" w:rsidR="00965898" w:rsidRDefault="00965898" w:rsidP="00175248">
            <w:pPr>
              <w:spacing w:after="16"/>
              <w:jc w:val="center"/>
              <w:rPr>
                <w:b/>
              </w:rPr>
            </w:pPr>
          </w:p>
        </w:tc>
        <w:tc>
          <w:tcPr>
            <w:tcW w:w="2977" w:type="dxa"/>
          </w:tcPr>
          <w:p w14:paraId="31E14932" w14:textId="77777777" w:rsidR="00965898" w:rsidRDefault="00965898" w:rsidP="00175248">
            <w:pPr>
              <w:spacing w:after="16"/>
              <w:jc w:val="center"/>
              <w:rPr>
                <w:b/>
              </w:rPr>
            </w:pPr>
          </w:p>
        </w:tc>
      </w:tr>
      <w:tr w:rsidR="00965898" w14:paraId="1622F72C" w14:textId="77777777" w:rsidTr="00175248">
        <w:trPr>
          <w:trHeight w:val="547"/>
        </w:trPr>
        <w:tc>
          <w:tcPr>
            <w:tcW w:w="674" w:type="dxa"/>
          </w:tcPr>
          <w:p w14:paraId="67BBBE64" w14:textId="77777777" w:rsidR="00965898" w:rsidRDefault="00965898" w:rsidP="00175248">
            <w:pPr>
              <w:jc w:val="center"/>
            </w:pPr>
            <w:r>
              <w:t>1</w:t>
            </w:r>
          </w:p>
        </w:tc>
        <w:tc>
          <w:tcPr>
            <w:tcW w:w="3295" w:type="dxa"/>
            <w:vAlign w:val="center"/>
          </w:tcPr>
          <w:p w14:paraId="2883EA7B" w14:textId="77777777" w:rsidR="00965898" w:rsidRPr="009457D9" w:rsidRDefault="00965898" w:rsidP="00175248">
            <w:pPr>
              <w:jc w:val="center"/>
              <w:rPr>
                <w:lang w:val="en-US"/>
              </w:rPr>
            </w:pPr>
            <w:r>
              <w:t>Visa</w:t>
            </w:r>
            <w:r>
              <w:rPr>
                <w:lang w:val="en-US"/>
              </w:rPr>
              <w:t>/MasterCard</w:t>
            </w:r>
          </w:p>
        </w:tc>
        <w:tc>
          <w:tcPr>
            <w:tcW w:w="3265" w:type="dxa"/>
            <w:shd w:val="clear" w:color="auto" w:fill="auto"/>
          </w:tcPr>
          <w:p w14:paraId="67C73697" w14:textId="77777777" w:rsidR="00965898" w:rsidRDefault="00965898" w:rsidP="00175248">
            <w:pPr>
              <w:jc w:val="center"/>
            </w:pPr>
          </w:p>
        </w:tc>
        <w:tc>
          <w:tcPr>
            <w:tcW w:w="2977" w:type="dxa"/>
            <w:shd w:val="clear" w:color="auto" w:fill="auto"/>
          </w:tcPr>
          <w:p w14:paraId="60862AC0" w14:textId="77777777" w:rsidR="00965898" w:rsidRDefault="00965898" w:rsidP="00175248">
            <w:pPr>
              <w:jc w:val="both"/>
            </w:pPr>
          </w:p>
        </w:tc>
      </w:tr>
    </w:tbl>
    <w:p w14:paraId="56710A48" w14:textId="77777777" w:rsidR="00965898" w:rsidRDefault="00965898" w:rsidP="00965898">
      <w:pPr>
        <w:jc w:val="both"/>
        <w:rPr>
          <w:b/>
        </w:rPr>
      </w:pPr>
    </w:p>
    <w:p w14:paraId="49A447F1" w14:textId="77777777" w:rsidR="00965898" w:rsidRDefault="00965898" w:rsidP="00965898">
      <w:pPr>
        <w:ind w:right="139"/>
        <w:jc w:val="both"/>
      </w:pPr>
      <w:r>
        <w:t>*</w:t>
      </w:r>
      <w:r>
        <w:tab/>
        <w:t>Дополнительные способы приема платежей указаны на вебсайте Организации.</w:t>
      </w:r>
    </w:p>
    <w:p w14:paraId="3E68D5F2" w14:textId="77777777" w:rsidR="00965898" w:rsidRDefault="00965898" w:rsidP="00965898">
      <w:pPr>
        <w:ind w:right="139"/>
        <w:jc w:val="both"/>
      </w:pPr>
      <w:r>
        <w:t>**</w:t>
      </w:r>
      <w:r>
        <w:tab/>
        <w:t>Если день перечисления Предприятию принятых Платежей выпадает на праздничный день, то перечисление производится не позднее рабочего дня, следующего за таким праздничным днем.</w:t>
      </w:r>
    </w:p>
    <w:p w14:paraId="56E4863F" w14:textId="77777777" w:rsidR="00965898" w:rsidRDefault="00965898" w:rsidP="00965898">
      <w:pPr>
        <w:ind w:right="139"/>
        <w:jc w:val="both"/>
      </w:pPr>
    </w:p>
    <w:p w14:paraId="17FEF6DB" w14:textId="77777777" w:rsidR="00965898" w:rsidRDefault="00965898" w:rsidP="00965898">
      <w:pPr>
        <w:ind w:right="139"/>
        <w:jc w:val="both"/>
      </w:pPr>
    </w:p>
    <w:p w14:paraId="2B50EC7A" w14:textId="77777777" w:rsidR="00965898" w:rsidRDefault="00965898" w:rsidP="00965898">
      <w:pPr>
        <w:ind w:right="139"/>
        <w:jc w:val="both"/>
      </w:pPr>
    </w:p>
    <w:tbl>
      <w:tblPr>
        <w:tblW w:w="9499" w:type="dxa"/>
        <w:tblLayout w:type="fixed"/>
        <w:tblLook w:val="0400" w:firstRow="0" w:lastRow="0" w:firstColumn="0" w:lastColumn="0" w:noHBand="0" w:noVBand="1"/>
      </w:tblPr>
      <w:tblGrid>
        <w:gridCol w:w="5246"/>
        <w:gridCol w:w="4253"/>
      </w:tblGrid>
      <w:tr w:rsidR="00965898" w14:paraId="339A68F4" w14:textId="77777777" w:rsidTr="00175248">
        <w:trPr>
          <w:trHeight w:val="1418"/>
        </w:trPr>
        <w:tc>
          <w:tcPr>
            <w:tcW w:w="5246" w:type="dxa"/>
          </w:tcPr>
          <w:p w14:paraId="5A8CD1A5" w14:textId="77777777" w:rsidR="00965898" w:rsidRPr="00BB7C29" w:rsidRDefault="00965898" w:rsidP="00175248">
            <w:pPr>
              <w:tabs>
                <w:tab w:val="center" w:pos="2262"/>
              </w:tabs>
              <w:rPr>
                <w:b/>
                <w:bCs/>
              </w:rPr>
            </w:pPr>
            <w:r w:rsidRPr="00965898">
              <w:rPr>
                <w:b/>
                <w:bCs/>
              </w:rPr>
              <w:t>«</w:t>
            </w:r>
            <w:r w:rsidRPr="00BB7C29">
              <w:rPr>
                <w:b/>
                <w:bCs/>
              </w:rPr>
              <w:t>Организация»</w:t>
            </w:r>
          </w:p>
          <w:p w14:paraId="4084CDF3" w14:textId="77777777" w:rsidR="009E49CF" w:rsidRDefault="009E49CF" w:rsidP="009E49CF">
            <w:pPr>
              <w:tabs>
                <w:tab w:val="center" w:pos="2262"/>
              </w:tabs>
            </w:pPr>
            <w:bookmarkStart w:id="0" w:name="_GoBack"/>
            <w:bookmarkEnd w:id="0"/>
            <w:r>
              <w:t>ТОО «JetPay.kz»</w:t>
            </w:r>
          </w:p>
          <w:p w14:paraId="41DDC223" w14:textId="77777777" w:rsidR="009E49CF" w:rsidRDefault="009E49CF" w:rsidP="009E49CF">
            <w:pPr>
              <w:tabs>
                <w:tab w:val="center" w:pos="2262"/>
              </w:tabs>
            </w:pPr>
            <w:r>
              <w:t>БИН: 210440009516</w:t>
            </w:r>
          </w:p>
          <w:p w14:paraId="736D90E7" w14:textId="77777777" w:rsidR="009E49CF" w:rsidRDefault="009E49CF" w:rsidP="009E49CF">
            <w:pPr>
              <w:tabs>
                <w:tab w:val="center" w:pos="2262"/>
              </w:tabs>
            </w:pPr>
            <w:r>
              <w:t xml:space="preserve">Юр. адрес: г. Алматы, ул. </w:t>
            </w:r>
            <w:proofErr w:type="spellStart"/>
            <w:r>
              <w:t>Абиш</w:t>
            </w:r>
            <w:proofErr w:type="spellEnd"/>
            <w:r>
              <w:t xml:space="preserve"> </w:t>
            </w:r>
            <w:proofErr w:type="spellStart"/>
            <w:r>
              <w:t>Кекилбайулы</w:t>
            </w:r>
            <w:proofErr w:type="spellEnd"/>
            <w:r>
              <w:t xml:space="preserve"> 34, </w:t>
            </w:r>
          </w:p>
          <w:p w14:paraId="4D5CE61A" w14:textId="77777777" w:rsidR="009E49CF" w:rsidRDefault="009E49CF" w:rsidP="009E49CF">
            <w:pPr>
              <w:tabs>
                <w:tab w:val="center" w:pos="2262"/>
              </w:tabs>
            </w:pPr>
            <w:r>
              <w:t>оф. 8-03</w:t>
            </w:r>
          </w:p>
          <w:p w14:paraId="7FF45AC5" w14:textId="77777777" w:rsidR="009E49CF" w:rsidRDefault="009E49CF" w:rsidP="009E49CF">
            <w:pPr>
              <w:tabs>
                <w:tab w:val="center" w:pos="2262"/>
              </w:tabs>
            </w:pPr>
          </w:p>
          <w:p w14:paraId="5C4B23E9" w14:textId="77777777" w:rsidR="009E49CF" w:rsidRDefault="009E49CF" w:rsidP="009E49CF">
            <w:pPr>
              <w:tabs>
                <w:tab w:val="center" w:pos="2262"/>
              </w:tabs>
            </w:pPr>
            <w:r>
              <w:t>Банковские реквизиты:</w:t>
            </w:r>
          </w:p>
          <w:p w14:paraId="49AD94A9" w14:textId="77777777" w:rsidR="009E49CF" w:rsidRDefault="009E49CF" w:rsidP="009E49CF">
            <w:pPr>
              <w:tabs>
                <w:tab w:val="center" w:pos="2262"/>
              </w:tabs>
            </w:pPr>
            <w:r>
              <w:t>АО “Народный Банк Казахстана”</w:t>
            </w:r>
          </w:p>
          <w:p w14:paraId="232CEA44" w14:textId="77777777" w:rsidR="009E49CF" w:rsidRDefault="009E49CF" w:rsidP="009E49CF">
            <w:pPr>
              <w:tabs>
                <w:tab w:val="center" w:pos="2262"/>
              </w:tabs>
            </w:pPr>
            <w:r>
              <w:t>БИК HSBKKZKX</w:t>
            </w:r>
          </w:p>
          <w:p w14:paraId="0D240880" w14:textId="77777777" w:rsidR="009E49CF" w:rsidRDefault="009E49CF" w:rsidP="009E49CF">
            <w:pPr>
              <w:tabs>
                <w:tab w:val="center" w:pos="2262"/>
              </w:tabs>
            </w:pPr>
            <w:r>
              <w:t>Т/С KZ52601A861001771251</w:t>
            </w:r>
          </w:p>
          <w:p w14:paraId="3A66C927" w14:textId="77777777" w:rsidR="009E49CF" w:rsidRDefault="009E49CF" w:rsidP="009E49CF">
            <w:pPr>
              <w:tabs>
                <w:tab w:val="center" w:pos="2262"/>
              </w:tabs>
            </w:pPr>
          </w:p>
          <w:p w14:paraId="143FAEEB" w14:textId="77777777" w:rsidR="009E49CF" w:rsidRDefault="009E49CF" w:rsidP="009E49CF">
            <w:pPr>
              <w:tabs>
                <w:tab w:val="center" w:pos="2262"/>
              </w:tabs>
            </w:pPr>
            <w:r>
              <w:t>АО “Народный Банк Казахстана”</w:t>
            </w:r>
          </w:p>
          <w:p w14:paraId="6A26275D" w14:textId="77777777" w:rsidR="009E49CF" w:rsidRDefault="009E49CF" w:rsidP="009E49CF">
            <w:pPr>
              <w:tabs>
                <w:tab w:val="center" w:pos="2262"/>
              </w:tabs>
            </w:pPr>
            <w:r>
              <w:t>БИК HSBKKZKX</w:t>
            </w:r>
          </w:p>
          <w:p w14:paraId="54C10B40" w14:textId="77777777" w:rsidR="009E49CF" w:rsidRDefault="009E49CF" w:rsidP="009E49CF">
            <w:pPr>
              <w:tabs>
                <w:tab w:val="center" w:pos="2262"/>
              </w:tabs>
            </w:pPr>
            <w:r>
              <w:t>Р/С KZ276018861000580781</w:t>
            </w:r>
          </w:p>
          <w:p w14:paraId="0CD988BE" w14:textId="77777777" w:rsidR="009E49CF" w:rsidRDefault="009E49CF" w:rsidP="009E49CF">
            <w:pPr>
              <w:tabs>
                <w:tab w:val="center" w:pos="2262"/>
              </w:tabs>
            </w:pPr>
            <w:r>
              <w:t xml:space="preserve">info@jetpay.kz </w:t>
            </w:r>
          </w:p>
          <w:p w14:paraId="105FA97B" w14:textId="77777777" w:rsidR="009E49CF" w:rsidRDefault="009E49CF" w:rsidP="009E49CF">
            <w:pPr>
              <w:tabs>
                <w:tab w:val="center" w:pos="2262"/>
              </w:tabs>
            </w:pPr>
          </w:p>
          <w:p w14:paraId="40F59FF6" w14:textId="77777777" w:rsidR="009E49CF" w:rsidRDefault="009E49CF" w:rsidP="009E49CF">
            <w:pPr>
              <w:tabs>
                <w:tab w:val="center" w:pos="2262"/>
              </w:tabs>
            </w:pPr>
            <w:r>
              <w:t xml:space="preserve">Директор </w:t>
            </w:r>
          </w:p>
          <w:p w14:paraId="2A0676C3" w14:textId="77777777" w:rsidR="009E49CF" w:rsidRDefault="009E49CF" w:rsidP="009E49CF">
            <w:pPr>
              <w:tabs>
                <w:tab w:val="center" w:pos="2262"/>
              </w:tabs>
            </w:pPr>
            <w:proofErr w:type="spellStart"/>
            <w:r>
              <w:t>Энговатов</w:t>
            </w:r>
            <w:proofErr w:type="spellEnd"/>
            <w:r>
              <w:t xml:space="preserve"> А.С. </w:t>
            </w:r>
            <w:proofErr w:type="gramStart"/>
            <w:r>
              <w:t>/  _</w:t>
            </w:r>
            <w:proofErr w:type="gramEnd"/>
            <w:r>
              <w:t>___________ /</w:t>
            </w:r>
          </w:p>
          <w:p w14:paraId="0599E6D6" w14:textId="5506DAE0" w:rsidR="00965898" w:rsidRDefault="009E49CF" w:rsidP="009E49CF">
            <w:pPr>
              <w:tabs>
                <w:tab w:val="left" w:pos="1035"/>
              </w:tabs>
              <w:ind w:left="-993" w:hanging="140"/>
              <w:jc w:val="both"/>
            </w:pPr>
            <w:r>
              <w:t>М.П.</w:t>
            </w:r>
          </w:p>
        </w:tc>
        <w:tc>
          <w:tcPr>
            <w:tcW w:w="4253" w:type="dxa"/>
          </w:tcPr>
          <w:p w14:paraId="7C394102" w14:textId="77777777" w:rsidR="00965898" w:rsidRDefault="00965898" w:rsidP="00175248">
            <w:pPr>
              <w:ind w:left="29"/>
              <w:rPr>
                <w:b/>
              </w:rPr>
            </w:pPr>
            <w:r>
              <w:rPr>
                <w:b/>
              </w:rPr>
              <w:t>«Предприятие»</w:t>
            </w:r>
          </w:p>
          <w:p w14:paraId="3B7FDC71" w14:textId="77777777" w:rsidR="00965898" w:rsidRDefault="00965898" w:rsidP="00175248">
            <w:pPr>
              <w:ind w:left="29"/>
              <w:jc w:val="both"/>
            </w:pPr>
            <w:r>
              <w:t>Название компании:</w:t>
            </w:r>
          </w:p>
          <w:p w14:paraId="3338B87D" w14:textId="77777777" w:rsidR="00965898" w:rsidRDefault="00965898" w:rsidP="00175248">
            <w:pPr>
              <w:tabs>
                <w:tab w:val="center" w:pos="2262"/>
              </w:tabs>
              <w:ind w:left="29"/>
              <w:jc w:val="both"/>
            </w:pPr>
            <w:r>
              <w:t xml:space="preserve">БИН: </w:t>
            </w:r>
            <w:r>
              <w:tab/>
            </w:r>
          </w:p>
          <w:p w14:paraId="220A5A4B" w14:textId="77777777" w:rsidR="00965898" w:rsidRDefault="00965898" w:rsidP="00175248">
            <w:pPr>
              <w:ind w:left="29"/>
              <w:jc w:val="both"/>
            </w:pPr>
            <w:r>
              <w:t>Юр. адрес:</w:t>
            </w:r>
          </w:p>
          <w:p w14:paraId="0236C2A5" w14:textId="77777777" w:rsidR="00965898" w:rsidRDefault="00965898" w:rsidP="00175248">
            <w:pPr>
              <w:ind w:left="29"/>
              <w:jc w:val="both"/>
            </w:pPr>
            <w:r>
              <w:t xml:space="preserve">Банковские реквизиты: </w:t>
            </w:r>
          </w:p>
          <w:p w14:paraId="09D5EDCA" w14:textId="77777777" w:rsidR="00965898" w:rsidRDefault="00965898" w:rsidP="00175248">
            <w:pPr>
              <w:ind w:left="29"/>
              <w:jc w:val="both"/>
            </w:pPr>
            <w:r>
              <w:t>ИИК:</w:t>
            </w:r>
          </w:p>
          <w:p w14:paraId="6F101A8D" w14:textId="77777777" w:rsidR="00965898" w:rsidRDefault="00965898" w:rsidP="00175248">
            <w:pPr>
              <w:ind w:left="29"/>
              <w:jc w:val="both"/>
            </w:pPr>
            <w:r>
              <w:t>БИК:</w:t>
            </w:r>
          </w:p>
          <w:p w14:paraId="17C6B6F0" w14:textId="77777777" w:rsidR="00B9747B" w:rsidRDefault="00B9747B" w:rsidP="00B9747B">
            <w:pPr>
              <w:ind w:left="29"/>
              <w:jc w:val="both"/>
            </w:pPr>
          </w:p>
          <w:p w14:paraId="3D64E19D" w14:textId="77777777" w:rsidR="00B9747B" w:rsidRDefault="00B9747B" w:rsidP="00B9747B">
            <w:pPr>
              <w:ind w:left="29"/>
              <w:jc w:val="both"/>
            </w:pPr>
          </w:p>
          <w:p w14:paraId="6230285D" w14:textId="77777777" w:rsidR="00B9747B" w:rsidRDefault="00B9747B" w:rsidP="00B9747B">
            <w:pPr>
              <w:ind w:left="29"/>
              <w:jc w:val="both"/>
            </w:pPr>
          </w:p>
          <w:p w14:paraId="7F0C5F73" w14:textId="22404C95" w:rsidR="00965898" w:rsidRDefault="00965898" w:rsidP="00B9747B">
            <w:pPr>
              <w:ind w:left="29"/>
              <w:jc w:val="both"/>
            </w:pPr>
            <w:r>
              <w:t xml:space="preserve">Директор </w:t>
            </w:r>
          </w:p>
          <w:p w14:paraId="18B6CDF8" w14:textId="6C8959F0" w:rsidR="00965898" w:rsidRDefault="00B9747B" w:rsidP="00175248">
            <w:pPr>
              <w:ind w:left="29"/>
              <w:jc w:val="both"/>
            </w:pPr>
            <w:r>
              <w:t xml:space="preserve">ФИО </w:t>
            </w:r>
            <w:proofErr w:type="gramStart"/>
            <w:r w:rsidR="00965898">
              <w:t>/  _</w:t>
            </w:r>
            <w:proofErr w:type="gramEnd"/>
            <w:r w:rsidR="00965898">
              <w:t>___________ /</w:t>
            </w:r>
          </w:p>
          <w:p w14:paraId="38085B11" w14:textId="77777777" w:rsidR="00965898" w:rsidRDefault="00965898" w:rsidP="00175248">
            <w:pPr>
              <w:ind w:left="29"/>
              <w:jc w:val="both"/>
              <w:rPr>
                <w:b/>
              </w:rPr>
            </w:pPr>
            <w:r>
              <w:rPr>
                <w:b/>
              </w:rPr>
              <w:t>М.П.</w:t>
            </w:r>
          </w:p>
        </w:tc>
      </w:tr>
    </w:tbl>
    <w:p w14:paraId="5F52A774" w14:textId="77777777" w:rsidR="00865D82" w:rsidRDefault="00865D82"/>
    <w:sectPr w:rsidR="00865D82" w:rsidSect="00965898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C1E"/>
    <w:rsid w:val="0008088E"/>
    <w:rsid w:val="00163791"/>
    <w:rsid w:val="00865D82"/>
    <w:rsid w:val="008F6761"/>
    <w:rsid w:val="00965898"/>
    <w:rsid w:val="009A62CA"/>
    <w:rsid w:val="009E49CF"/>
    <w:rsid w:val="00B9747B"/>
    <w:rsid w:val="00E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952A6"/>
  <w15:chartTrackingRefBased/>
  <w15:docId w15:val="{89725F4D-4417-40EB-8F9C-5313E18D0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8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589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965898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9658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4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2022-03-15T11:28:00Z</dcterms:created>
  <dcterms:modified xsi:type="dcterms:W3CDTF">2022-12-27T12:42:00Z</dcterms:modified>
</cp:coreProperties>
</file>